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0" w:firstLineChars="400"/>
        <w:jc w:val="left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重庆市涪陵区卫生健康委员会</w:t>
      </w:r>
    </w:p>
    <w:p>
      <w:pPr>
        <w:jc w:val="center"/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关于重庆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>涪陵爱成视光眼科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诊所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>有限公司</w:t>
      </w:r>
    </w:p>
    <w:p>
      <w:pPr>
        <w:jc w:val="center"/>
        <w:rPr>
          <w:rFonts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备案的情况公布</w:t>
      </w:r>
    </w:p>
    <w:p>
      <w:pPr>
        <w:rPr>
          <w:rFonts w:ascii="方正小标宋_GBK" w:eastAsia="方正小标宋_GBK" w:cs="宋体"/>
          <w:color w:val="000000"/>
          <w:kern w:val="0"/>
          <w:sz w:val="36"/>
          <w:szCs w:val="36"/>
        </w:rPr>
      </w:pPr>
    </w:p>
    <w:p>
      <w:pPr>
        <w:spacing w:line="560" w:lineRule="exact"/>
        <w:ind w:firstLine="640" w:firstLineChars="200"/>
        <w:rPr>
          <w:rFonts w:ascii="方正仿宋_GBK" w:hAnsi="微软雅黑" w:eastAsia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根据国家《诊所备案管理暂行办法》，现将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  <w:lang w:val="en-US" w:eastAsia="zh-CN"/>
        </w:rPr>
        <w:t>涪陵爱成视光眼科诊所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在我委取得《诊所备案凭证》的情况公布如下：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003"/>
        <w:gridCol w:w="1253"/>
        <w:gridCol w:w="2175"/>
        <w:gridCol w:w="2448"/>
        <w:gridCol w:w="9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诊所名称</w:t>
            </w:r>
          </w:p>
        </w:tc>
        <w:tc>
          <w:tcPr>
            <w:tcW w:w="10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类别</w:t>
            </w:r>
          </w:p>
        </w:tc>
        <w:tc>
          <w:tcPr>
            <w:tcW w:w="12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法定代表人/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主要负责人</w:t>
            </w:r>
          </w:p>
        </w:tc>
        <w:tc>
          <w:tcPr>
            <w:tcW w:w="2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登记号</w:t>
            </w:r>
          </w:p>
        </w:tc>
        <w:tc>
          <w:tcPr>
            <w:tcW w:w="244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地址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诊疗科目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涪陵爱成视光眼科诊所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普通诊所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张燕娟/隋智勤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MAE20Q3T150010217D2192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重庆市涪陵区广场路19号裙楼B3A1层002号、004号，（博宇大厦）裙楼B幢3层A幢1层005摊位</w:t>
            </w:r>
          </w:p>
        </w:tc>
        <w:tc>
          <w:tcPr>
            <w:tcW w:w="92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眼科</w:t>
            </w:r>
          </w:p>
        </w:tc>
      </w:tr>
    </w:tbl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3840" w:firstLineChars="1200"/>
        <w:jc w:val="left"/>
        <w:rPr>
          <w:rFonts w:ascii="方正仿宋_GBK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重庆市涪陵区卫生健康委员会</w:t>
      </w:r>
    </w:p>
    <w:p>
      <w:pPr>
        <w:widowControl/>
        <w:shd w:val="clear" w:color="auto" w:fill="FFFFFF"/>
        <w:spacing w:line="560" w:lineRule="exact"/>
        <w:ind w:firstLine="4800" w:firstLineChars="150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2026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年4月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日</w:t>
      </w:r>
    </w:p>
    <w:p>
      <w:pPr>
        <w:rPr>
          <w:rFonts w:ascii="方正仿宋_GBK" w:eastAsia="方正仿宋_GBK"/>
          <w:sz w:val="32"/>
          <w:szCs w:val="32"/>
        </w:rPr>
      </w:pPr>
      <w:bookmarkStart w:id="0" w:name="_GoBack"/>
      <w:bookmarkEnd w:id="0"/>
    </w:p>
    <w:sectPr>
      <w:pgSz w:w="11906" w:h="16838"/>
      <w:pgMar w:top="1985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gzNmQ3MzVmOTg5OGVkMDYzMWZmOWFiZTc5ZTE1NjcifQ=="/>
  </w:docVars>
  <w:rsids>
    <w:rsidRoot w:val="00643EB0"/>
    <w:rsid w:val="00643EB0"/>
    <w:rsid w:val="007224C7"/>
    <w:rsid w:val="00891D78"/>
    <w:rsid w:val="00BC4852"/>
    <w:rsid w:val="00DB2308"/>
    <w:rsid w:val="08D44045"/>
    <w:rsid w:val="153035EF"/>
    <w:rsid w:val="20E82A67"/>
    <w:rsid w:val="2A4B7DC4"/>
    <w:rsid w:val="38F1177A"/>
    <w:rsid w:val="3F28260E"/>
    <w:rsid w:val="4CB53F62"/>
    <w:rsid w:val="4D012C78"/>
    <w:rsid w:val="63B93F48"/>
    <w:rsid w:val="64797E5A"/>
    <w:rsid w:val="6979560A"/>
    <w:rsid w:val="7FD8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xiaoniu</Company>
  <Pages>1</Pages>
  <Words>197</Words>
  <Characters>232</Characters>
  <Lines>5</Lines>
  <Paragraphs>1</Paragraphs>
  <TotalTime>8</TotalTime>
  <ScaleCrop>false</ScaleCrop>
  <LinksUpToDate>false</LinksUpToDate>
  <CharactersWithSpaces>237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2026-04-07T11:11:00Z</dcterms:created>
  <dc:creator>黄智坚</dc:creator>
  <cp:lastModifiedBy>刘彦杉</cp:lastModifiedBy>
  <cp:lastPrinted>2026-04-21T02:35:00Z</cp:lastPrinted>
  <dcterms:modified xsi:type="dcterms:W3CDTF">2026-04-23T08:39:47Z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5CA1B095AE4B4509AD7EAF0F5646CE59</vt:lpwstr>
  </property>
</Properties>
</file>