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80" w:firstLineChars="400"/>
        <w:jc w:val="left"/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</w:pPr>
      <w:r>
        <w:rPr>
          <w:rFonts w:hint="eastAsia" w:ascii="方正小标宋_GBK" w:eastAsia="方正小标宋_GBK" w:cs="宋体"/>
          <w:color w:val="000000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  <w:lang w:val="en-US" w:eastAsia="zh-CN"/>
        </w:rPr>
        <w:t xml:space="preserve"> 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重庆市涪陵区卫生健康委员会</w:t>
      </w:r>
    </w:p>
    <w:p>
      <w:pPr>
        <w:jc w:val="center"/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</w:pP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关于重庆金岛诊所管理</w:t>
      </w:r>
      <w:bookmarkStart w:id="0" w:name="_GoBack"/>
      <w:bookmarkEnd w:id="0"/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连锁有限公司</w:t>
      </w:r>
    </w:p>
    <w:p>
      <w:pPr>
        <w:jc w:val="center"/>
        <w:rPr>
          <w:rFonts w:ascii="方正小标宋_GBK" w:eastAsia="方正小标宋_GBK" w:cs="宋体"/>
          <w:color w:val="000000"/>
          <w:kern w:val="0"/>
          <w:sz w:val="36"/>
          <w:szCs w:val="36"/>
        </w:rPr>
      </w:pP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备案的情况公布</w:t>
      </w:r>
    </w:p>
    <w:p>
      <w:pPr>
        <w:rPr>
          <w:rFonts w:ascii="方正小标宋_GBK" w:eastAsia="方正小标宋_GBK" w:cs="宋体"/>
          <w:color w:val="000000"/>
          <w:kern w:val="0"/>
          <w:sz w:val="36"/>
          <w:szCs w:val="36"/>
        </w:rPr>
      </w:pPr>
    </w:p>
    <w:p>
      <w:pPr>
        <w:spacing w:line="560" w:lineRule="exact"/>
        <w:ind w:firstLine="640" w:firstLineChars="200"/>
        <w:rPr>
          <w:rFonts w:ascii="方正仿宋_GBK" w:hAnsi="微软雅黑" w:eastAsia="方正仿宋_GBK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</w:rPr>
        <w:t>根据国家《诊所备案管理暂行办法》，现将</w:t>
      </w: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  <w:lang w:val="en-US" w:eastAsia="zh-CN"/>
        </w:rPr>
        <w:t>重庆金岛诊所管理连锁有限公司涪陵新妙力帆路诊所</w:t>
      </w: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</w:rPr>
        <w:t>在我委取得《诊所备案凭证》的情况公布如下：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7"/>
        <w:gridCol w:w="1003"/>
        <w:gridCol w:w="1253"/>
        <w:gridCol w:w="2175"/>
        <w:gridCol w:w="2448"/>
        <w:gridCol w:w="92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b/>
                <w:bCs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诊所名称</w:t>
            </w:r>
          </w:p>
        </w:tc>
        <w:tc>
          <w:tcPr>
            <w:tcW w:w="10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类别</w:t>
            </w:r>
          </w:p>
        </w:tc>
        <w:tc>
          <w:tcPr>
            <w:tcW w:w="125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法定代表人/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主要负责人</w:t>
            </w:r>
          </w:p>
        </w:tc>
        <w:tc>
          <w:tcPr>
            <w:tcW w:w="2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登记号</w:t>
            </w:r>
          </w:p>
        </w:tc>
        <w:tc>
          <w:tcPr>
            <w:tcW w:w="244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地址</w:t>
            </w:r>
          </w:p>
        </w:tc>
        <w:tc>
          <w:tcPr>
            <w:tcW w:w="92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诊疗科目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重庆金岛诊所管理连锁有限公司涪陵新妙力帆路诊所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中医（综合）诊所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吴娱/文雯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MAKCKAGA450010217D2222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重庆市涪陵区新妙镇力帆路72号附8、9、10号</w:t>
            </w:r>
          </w:p>
        </w:tc>
        <w:tc>
          <w:tcPr>
            <w:tcW w:w="92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中医科</w:t>
            </w:r>
          </w:p>
        </w:tc>
      </w:tr>
    </w:tbl>
    <w:p>
      <w:pPr>
        <w:rPr>
          <w:rFonts w:ascii="方正仿宋_GBK" w:eastAsia="方正仿宋_GBK"/>
          <w:sz w:val="32"/>
          <w:szCs w:val="32"/>
        </w:rPr>
      </w:pPr>
    </w:p>
    <w:p>
      <w:pPr>
        <w:rPr>
          <w:rFonts w:ascii="方正仿宋_GBK" w:eastAsia="方正仿宋_GBK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firstLine="3840" w:firstLineChars="1200"/>
        <w:jc w:val="left"/>
        <w:rPr>
          <w:rFonts w:ascii="方正仿宋_GBK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 w:cs="宋体"/>
          <w:color w:val="000000"/>
          <w:kern w:val="0"/>
          <w:sz w:val="32"/>
          <w:szCs w:val="32"/>
        </w:rPr>
        <w:t>重庆市涪陵区卫生健康委员会</w:t>
      </w:r>
    </w:p>
    <w:p>
      <w:pPr>
        <w:widowControl/>
        <w:shd w:val="clear" w:color="auto" w:fill="FFFFFF"/>
        <w:spacing w:line="560" w:lineRule="exact"/>
        <w:ind w:firstLine="4800" w:firstLineChars="1500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 w:cs="宋体"/>
          <w:bCs/>
          <w:color w:val="000000"/>
          <w:kern w:val="0"/>
          <w:sz w:val="32"/>
          <w:szCs w:val="32"/>
        </w:rPr>
        <w:t>2026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</w:rPr>
        <w:t>年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  <w:lang w:val="en-US" w:eastAsia="zh-CN"/>
        </w:rPr>
        <w:t>05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</w:rPr>
        <w:t>月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  <w:lang w:val="en-US" w:eastAsia="zh-CN"/>
        </w:rPr>
        <w:t>11</w:t>
      </w:r>
      <w:r>
        <w:rPr>
          <w:rFonts w:hint="eastAsia" w:ascii="方正仿宋_GBK" w:eastAsia="方正仿宋_GBK" w:cs="宋体"/>
          <w:bCs/>
          <w:color w:val="000000"/>
          <w:kern w:val="0"/>
          <w:sz w:val="32"/>
          <w:szCs w:val="32"/>
        </w:rPr>
        <w:t>日</w:t>
      </w:r>
    </w:p>
    <w:p>
      <w:pPr>
        <w:rPr>
          <w:rFonts w:ascii="方正仿宋_GBK" w:eastAsia="方正仿宋_GBK"/>
          <w:sz w:val="32"/>
          <w:szCs w:val="32"/>
        </w:rPr>
      </w:pPr>
    </w:p>
    <w:sectPr>
      <w:pgSz w:w="11906" w:h="16838"/>
      <w:pgMar w:top="1985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ZkYzFkNzRmY2IyNjg0NzUzNjBhZDQ5ODc1Njg3YTkifQ=="/>
  </w:docVars>
  <w:rsids>
    <w:rsidRoot w:val="00643EB0"/>
    <w:rsid w:val="00643EB0"/>
    <w:rsid w:val="007224C7"/>
    <w:rsid w:val="00891D78"/>
    <w:rsid w:val="00BC4852"/>
    <w:rsid w:val="00C90635"/>
    <w:rsid w:val="00DB2308"/>
    <w:rsid w:val="0521081D"/>
    <w:rsid w:val="08D44045"/>
    <w:rsid w:val="0E790514"/>
    <w:rsid w:val="153035EF"/>
    <w:rsid w:val="20E82A67"/>
    <w:rsid w:val="278F7BF6"/>
    <w:rsid w:val="38F1177A"/>
    <w:rsid w:val="3F28260E"/>
    <w:rsid w:val="4CB53F62"/>
    <w:rsid w:val="63B93F48"/>
    <w:rsid w:val="64797E5A"/>
    <w:rsid w:val="6979560A"/>
    <w:rsid w:val="78EB4905"/>
    <w:rsid w:val="7FD8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xiaoniu</Company>
  <Pages>1</Pages>
  <Words>210</Words>
  <Characters>237</Characters>
  <Lines>5</Lines>
  <Paragraphs>1</Paragraphs>
  <TotalTime>83</TotalTime>
  <ScaleCrop>false</ScaleCrop>
  <LinksUpToDate>false</LinksUpToDate>
  <CharactersWithSpaces>242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2026-04-07T11:11:00Z</dcterms:created>
  <dc:creator>黄智坚</dc:creator>
  <cp:lastModifiedBy>Administrator</cp:lastModifiedBy>
  <cp:lastPrinted>2026-05-11T03:07:20Z</cp:lastPrinted>
  <dcterms:modified xsi:type="dcterms:W3CDTF">2026-05-11T03:08:10Z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5CA1B095AE4B4509AD7EAF0F5646CE59</vt:lpwstr>
  </property>
</Properties>
</file>