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9" w:line="168" w:lineRule="auto"/>
        <w:ind w:left="227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b/>
          <w:bCs/>
          <w:spacing w:val="5"/>
          <w:sz w:val="43"/>
          <w:szCs w:val="43"/>
        </w:rPr>
        <w:t>安全生产行政执法文书</w:t>
      </w:r>
    </w:p>
    <w:p>
      <w:pPr>
        <w:spacing w:line="74" w:lineRule="exact"/>
      </w:pPr>
      <w:r>
        <w:rPr>
          <w:position w:val="-1"/>
        </w:rPr>
        <w:drawing>
          <wp:inline distT="0" distB="0" distL="0" distR="0">
            <wp:extent cx="5686425" cy="46990"/>
            <wp:effectExtent l="0" t="0" r="9525" b="1016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7026" cy="4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" w:line="205" w:lineRule="auto"/>
        <w:ind w:left="2933"/>
        <w:jc w:val="both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b/>
          <w:bCs/>
          <w:spacing w:val="5"/>
          <w:sz w:val="43"/>
          <w:szCs w:val="43"/>
        </w:rPr>
        <w:t>行政处罚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5"/>
          <w:sz w:val="43"/>
          <w:szCs w:val="43"/>
          <w:lang w:val="en-US" w:eastAsia="zh-CN"/>
        </w:rPr>
        <w:t>决定</w:t>
      </w:r>
      <w:r>
        <w:rPr>
          <w:rFonts w:ascii="方正小标宋简体" w:hAnsi="方正小标宋简体" w:eastAsia="方正小标宋简体" w:cs="方正小标宋简体"/>
          <w:b/>
          <w:bCs/>
          <w:spacing w:val="5"/>
          <w:sz w:val="43"/>
          <w:szCs w:val="43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0"/>
        <w:jc w:val="center"/>
        <w:textAlignment w:val="baseline"/>
        <w:rPr>
          <w:rFonts w:hint="eastAsia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涪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</w:rPr>
        <w:t>应急罚〔202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</w:rPr>
        <w:t>〕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支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10号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0" w:firstLineChars="0"/>
        <w:jc w:val="left"/>
        <w:textAlignment w:val="baseline"/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 xml:space="preserve">                                                                              </w:t>
      </w:r>
    </w:p>
    <w:p>
      <w:pPr>
        <w:keepNext w:val="0"/>
        <w:keepLines w:val="0"/>
        <w:pageBreakBefore w:val="0"/>
        <w:widowControl/>
        <w:tabs>
          <w:tab w:val="left" w:pos="412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/>
        <w:textAlignment w:val="baseline"/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被处罚单位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0"/>
          <w:kern w:val="0"/>
          <w:sz w:val="24"/>
          <w:szCs w:val="24"/>
          <w:u w:val="single"/>
          <w:lang w:val="en-US" w:eastAsia="zh-CN" w:bidi="ar-SA"/>
        </w:rPr>
        <w:t>重庆市政兴石油有限公司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统一社会信用代码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91500102MA614ENB5X       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地址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：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重庆市涪陵区马武镇均田村二社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0" w:firstLineChars="0"/>
        <w:jc w:val="left"/>
        <w:textAlignment w:val="baseline"/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法定代表人（负责人）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：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蔡凤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 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联系电话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1531010xxxx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0" w:firstLineChars="0"/>
        <w:jc w:val="left"/>
        <w:textAlignment w:val="baseline"/>
        <w:rPr>
          <w:rFonts w:hint="default" w:ascii="方正仿宋_GBK" w:hAnsi="方正仿宋_GBK" w:eastAsia="方正仿宋_GBK" w:cs="方正仿宋_GBK"/>
          <w:spacing w:val="-6"/>
          <w:sz w:val="24"/>
          <w:szCs w:val="24"/>
          <w:u w:val="single" w:color="auto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-6"/>
          <w:sz w:val="24"/>
          <w:szCs w:val="24"/>
          <w:lang w:val="en-US" w:eastAsia="zh-CN"/>
        </w:rPr>
        <w:t>身份证号码</w:t>
      </w:r>
      <w:r>
        <w:rPr>
          <w:rFonts w:hint="default" w:ascii="Times New Roman" w:hAnsi="Times New Roman" w:eastAsia="方正仿宋_GBK" w:cs="Times New Roman"/>
          <w:b/>
          <w:bCs/>
          <w:spacing w:val="-6"/>
          <w:sz w:val="28"/>
          <w:szCs w:val="28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6"/>
          <w:kern w:val="0"/>
          <w:sz w:val="24"/>
          <w:szCs w:val="24"/>
          <w:u w:val="single"/>
          <w:lang w:val="en-US" w:eastAsia="zh-CN" w:bidi="ar-SA"/>
        </w:rPr>
        <w:t>500102198605xxxxxx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napToGrid w:val="0"/>
          <w:color w:val="000000"/>
          <w:spacing w:val="-6"/>
          <w:kern w:val="0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default" w:ascii="黑体" w:hAnsi="黑体" w:eastAsia="黑体" w:cs="黑体"/>
          <w:b/>
          <w:bCs/>
          <w:spacing w:val="-6"/>
          <w:sz w:val="24"/>
          <w:szCs w:val="24"/>
          <w:lang w:val="en-US" w:eastAsia="zh-CN"/>
        </w:rPr>
        <w:t>职务</w:t>
      </w:r>
      <w:r>
        <w:rPr>
          <w:rFonts w:hint="eastAsia" w:ascii="黑体" w:hAnsi="黑体" w:eastAsia="黑体" w:cs="黑体"/>
          <w:b/>
          <w:bCs/>
          <w:spacing w:val="-6"/>
          <w:sz w:val="24"/>
          <w:szCs w:val="24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6"/>
          <w:kern w:val="0"/>
          <w:sz w:val="24"/>
          <w:szCs w:val="24"/>
          <w:u w:val="single"/>
          <w:lang w:val="en-US" w:eastAsia="zh-CN" w:bidi="ar-SA"/>
        </w:rPr>
        <w:t>主要负责人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562" w:firstLineChars="200"/>
        <w:jc w:val="center"/>
        <w:textAlignment w:val="baseline"/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481" w:firstLineChars="200"/>
        <w:textAlignment w:val="baseline"/>
        <w:rPr>
          <w:rFonts w:hint="default" w:ascii="Times New Roman" w:hAnsi="Times New Roman" w:eastAsia="FangSong_GB2312" w:cs="Times New Roman"/>
          <w:spacing w:val="0"/>
          <w:sz w:val="23"/>
          <w:szCs w:val="23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本机关于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202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6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年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4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月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30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日对你单位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安全设备使用不符合国家标准</w:t>
      </w:r>
      <w:r>
        <w:rPr>
          <w:rFonts w:hint="eastAsia" w:ascii="方正仿宋_GBK" w:hAnsi="方正仿宋_GBK" w:eastAsia="方正仿宋_GBK" w:cs="方正仿宋_GBK"/>
          <w:b w:val="0"/>
          <w:bCs w:val="0"/>
          <w:snapToGrid w:val="0"/>
          <w:color w:val="000000"/>
          <w:spacing w:val="0"/>
          <w:kern w:val="0"/>
          <w:sz w:val="24"/>
          <w:szCs w:val="24"/>
          <w:u w:val="single"/>
          <w:lang w:val="en-US" w:eastAsia="zh-CN" w:bidi="ar-SA"/>
        </w:rPr>
        <w:t>案</w:t>
      </w:r>
      <w:r>
        <w:rPr>
          <w:rFonts w:hint="default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</w:rPr>
        <w:t xml:space="preserve"> 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立案调查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。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经调查，你单位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2026年4月29日，区应急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管理局</w:t>
      </w:r>
      <w:r>
        <w:rPr>
          <w:rFonts w:hint="default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对重庆市政兴石油有限公司加油站开展执法检查，现场测试市电断电后油罐智能液位仪、渗漏检测仪UPS电源未能实现不间断供电，不符合GB50156-2021第13.1.1条的规定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tabs>
          <w:tab w:val="left" w:pos="222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right="0" w:firstLine="504"/>
        <w:textAlignment w:val="baseline"/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以上事实有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《现场检查方案》《行政检查通知书》《现场检查记录》《责令限期整改指令书》《营业执照》《危险化学品经营许可证》《公司任命文件》《隐患排查情况表》《调查询问笔录》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3"/>
          <w:szCs w:val="23"/>
          <w:u w:val="single" w:color="auto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等证据证实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481" w:firstLineChars="200"/>
        <w:jc w:val="left"/>
        <w:textAlignment w:val="baseline"/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以上行为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，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 xml:space="preserve">违反了 </w:t>
      </w:r>
      <w:r>
        <w:rPr>
          <w:rFonts w:hint="default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</w:rPr>
        <w:t>《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中华人民共和国</w:t>
      </w:r>
      <w:r>
        <w:rPr>
          <w:rFonts w:hint="default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</w:rPr>
        <w:t>安全生产法》第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三十六</w:t>
      </w:r>
      <w:r>
        <w:rPr>
          <w:rFonts w:hint="default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</w:rPr>
        <w:t>条第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一</w:t>
      </w:r>
      <w:r>
        <w:rPr>
          <w:rFonts w:hint="default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</w:rPr>
        <w:t>款</w:t>
      </w:r>
      <w:r>
        <w:rPr>
          <w:rFonts w:hint="default" w:ascii="Times New Roman" w:hAnsi="Times New Roman" w:eastAsia="FangSong_GB2312" w:cs="Times New Roman"/>
          <w:b w:val="0"/>
          <w:bCs w:val="0"/>
          <w:spacing w:val="0"/>
          <w:sz w:val="23"/>
          <w:szCs w:val="23"/>
          <w:u w:val="single" w:color="auto"/>
        </w:rPr>
        <w:t xml:space="preserve"> 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的规定，依据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</w:rPr>
        <w:t>《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中华人民共和国</w:t>
      </w:r>
      <w:r>
        <w:rPr>
          <w:rFonts w:hint="default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</w:rPr>
        <w:t>安全生产法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</w:rPr>
        <w:t>》第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九十九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</w:rPr>
        <w:t>条第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  <w:lang w:val="en-US" w:eastAsia="zh-CN"/>
        </w:rPr>
        <w:t>二项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的规定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，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应当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处五万元以下的罚款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的行政处罚。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481" w:firstLineChars="200"/>
        <w:jc w:val="left"/>
        <w:textAlignment w:val="baseline"/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鉴于你单位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能够积极配合本机关的相关调查，如实陈述违法事实，主动提供相关证据和证明材料，积极改正违法行为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none" w:color="auto"/>
          <w:lang w:val="en-US" w:eastAsia="zh-CN"/>
        </w:rPr>
        <w:t>。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依据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b w:val="0"/>
          <w:bCs w:val="0"/>
          <w:spacing w:val="0"/>
          <w:sz w:val="24"/>
          <w:szCs w:val="24"/>
          <w:u w:val="single" w:color="auto"/>
        </w:rPr>
        <w:t>《重庆市应急管理系统行政处罚裁量权基准》安全生产通用部分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的规定，本机关决定对你单位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作出罚款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1万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元（大写：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壹万元整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的行政处罚。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0" w:firstLine="481" w:firstLineChars="200"/>
        <w:jc w:val="left"/>
        <w:textAlignment w:val="baseline"/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对你单位的违法行为，本机关已依法责令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☑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改正/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□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限期改正。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0" w:firstLine="481" w:firstLineChars="200"/>
        <w:jc w:val="both"/>
        <w:textAlignment w:val="baseline"/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你单位应当自收到本决定书之日起15日内将☑罚款缴纳至指定银行：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重庆农村商业银行股份有限公司涪陵分行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（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账号：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2417010120350000012 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  <w:t xml:space="preserve"> /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□通过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电子支付系统缴纳罚款。到期不缴纳罚款的，依据《中华人民共和国行政处罚法》第七十二条第一款第一项的规定，本机关有权每日按罚款数额的3%加处罚款。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481" w:firstLineChars="200"/>
        <w:jc w:val="left"/>
        <w:textAlignment w:val="baseline"/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如果不服本决定，可以在收到本决定书之日起60日内依法向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重庆市涪陵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区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人民政府申请行政复议，或者在6个月内依法向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>重庆市南川区</w:t>
      </w:r>
      <w:r>
        <w:rPr>
          <w:rFonts w:hint="default" w:ascii="方正仿宋_GBK" w:hAnsi="方正仿宋_GBK" w:eastAsia="方正仿宋_GBK" w:cs="方正仿宋_GBK"/>
          <w:spacing w:val="0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 xml:space="preserve">人民法院提起行政诉讼，但本决定不停止执行，法律另有规定的除外。逾期不申请行政复议、不提起行政诉讼 </w:t>
      </w:r>
      <w:r>
        <w:rPr>
          <w:rFonts w:hint="eastAsia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，</w:t>
      </w:r>
      <w:r>
        <w:rPr>
          <w:rFonts w:hint="default" w:ascii="黑体" w:hAnsi="黑体" w:eastAsia="黑体" w:cs="黑体"/>
          <w:b/>
          <w:bCs/>
          <w:spacing w:val="0"/>
          <w:sz w:val="24"/>
          <w:szCs w:val="24"/>
          <w:lang w:val="en-US" w:eastAsia="zh-CN"/>
        </w:rPr>
        <w:t>又不履行本处罚决定的，本机关将依法申请人民法院强制执行或者按照有关规定强制执行。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/>
        <w:jc w:val="center"/>
        <w:textAlignment w:val="baseline"/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/>
        <w:jc w:val="center"/>
        <w:textAlignment w:val="baseline"/>
        <w:rPr>
          <w:rFonts w:hint="default" w:ascii="Times New Roman" w:hAnsi="Times New Roman" w:eastAsia="方正仿宋_GBK" w:cs="Times New Roman"/>
          <w:b/>
          <w:bCs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 w:firstLine="0"/>
        <w:jc w:val="right"/>
        <w:textAlignment w:val="baseline"/>
        <w:rPr>
          <w:rFonts w:hint="eastAsia" w:ascii="方正仿宋_GBK" w:hAnsi="方正仿宋_GBK" w:eastAsia="方正仿宋_GBK" w:cs="方正仿宋_GBK"/>
          <w:b w:val="0"/>
          <w:bCs w:val="0"/>
          <w:spacing w:val="7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7"/>
          <w:sz w:val="28"/>
          <w:szCs w:val="28"/>
        </w:rPr>
        <w:t>重庆市涪陵区应急管理局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 w:firstLine="0"/>
        <w:jc w:val="center"/>
        <w:textAlignment w:val="baseline"/>
        <w:rPr>
          <w:rFonts w:hint="eastAsia" w:ascii="方正仿宋_GBK" w:hAnsi="方正仿宋_GBK" w:eastAsia="方正仿宋_GBK" w:cs="方正仿宋_GBK"/>
          <w:b w:val="0"/>
          <w:bCs w:val="0"/>
          <w:spacing w:val="7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7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7"/>
          <w:sz w:val="28"/>
          <w:szCs w:val="28"/>
        </w:rPr>
        <w:t>2026年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7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7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7"/>
          <w:sz w:val="28"/>
          <w:szCs w:val="28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7"/>
          <w:sz w:val="28"/>
          <w:szCs w:val="28"/>
        </w:rPr>
        <w:t>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 w:firstLine="0"/>
        <w:jc w:val="left"/>
        <w:textAlignment w:val="baseline"/>
        <w:rPr>
          <w:rFonts w:hint="eastAsia" w:ascii="方正仿宋_GBK" w:hAnsi="方正仿宋_GBK" w:eastAsia="方正仿宋_GBK" w:cs="方正仿宋_GBK"/>
          <w:b w:val="0"/>
          <w:bCs w:val="0"/>
          <w:spacing w:val="7"/>
          <w:sz w:val="24"/>
          <w:szCs w:val="2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 w:firstLine="0"/>
        <w:jc w:val="left"/>
        <w:textAlignment w:val="baseline"/>
        <w:rPr>
          <w:rFonts w:hint="default" w:ascii="Times New Roman" w:hAnsi="Times New Roman" w:eastAsia="微软雅黑" w:cs="Times New Roman"/>
          <w:b/>
          <w:bCs/>
          <w:spacing w:val="7"/>
          <w:sz w:val="23"/>
          <w:szCs w:val="23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default"/>
        <w:lang w:val="en-US"/>
      </w:rPr>
    </w:pPr>
    <w:r>
      <w:rPr>
        <w:rFonts w:hint="eastAsia" w:ascii="黑体" w:hAnsi="黑体" w:eastAsia="黑体" w:cs="黑体"/>
        <w:sz w:val="21"/>
        <w:szCs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1"/>
                              <w:szCs w:val="21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t xml:space="preserve">共 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t xml:space="preserve"> 页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t xml:space="preserve">第 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黑体" w:hAnsi="黑体" w:eastAsia="黑体" w:cs="黑体"/>
                              <w:sz w:val="21"/>
                              <w:szCs w:val="21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1"/>
                        <w:szCs w:val="21"/>
                      </w:rPr>
                    </w:pPr>
                    <w:r>
                      <w:t xml:space="preserve"> </w:t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t xml:space="preserve">共 </w:t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instrText xml:space="preserve"> NUMPAGES  \* MERGEFORMAT </w:instrText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t xml:space="preserve"> 页</w:t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t xml:space="preserve">第 </w:t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黑体" w:hAnsi="黑体" w:eastAsia="黑体" w:cs="黑体"/>
                        <w:sz w:val="21"/>
                        <w:szCs w:val="21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黑体" w:hAnsi="黑体" w:eastAsia="黑体" w:cs="黑体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-82550</wp:posOffset>
              </wp:positionV>
              <wp:extent cx="5273675" cy="15875"/>
              <wp:effectExtent l="0" t="6350" r="3175" b="635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35380" y="9826625"/>
                        <a:ext cx="5273675" cy="1587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6pt;margin-top:-6.5pt;height:1.25pt;width:415.25pt;z-index:251659264;mso-width-relative:page;mso-height-relative:page;" filled="f" stroked="t" coordsize="21600,21600" o:gfxdata="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OyDMUDaAAAACgEAAA8AAAAAAAAAAQAgAAAAOAAAAGRycy9kb3ducmV2LnhtbFBLAQIUABQA&#10;AAAIAIdO4kD/NkMo2AEAAHQDAAAOAAAAAAAAAAEAIAAAAD8BAABkcnMvZTJvRG9jLnhtbFBLBQYA&#10;AAAABgAGAFkBAACJBQAAAAA=&#10;">
              <v:fill on="f" focussize="0,0"/>
              <v:stroke weight="1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黑体" w:hAnsi="黑体" w:eastAsia="黑体" w:cs="黑体"/>
        <w:sz w:val="21"/>
        <w:szCs w:val="21"/>
        <w:lang w:val="en-US" w:eastAsia="zh-CN"/>
      </w:rPr>
      <w:t>本文书一式两份：一份由应急管理部门备案，一份交当事人。</w:t>
    </w:r>
    <w:r>
      <w:rPr>
        <w:rFonts w:hint="eastAsia" w:eastAsia="宋体"/>
        <w:lang w:val="en-US" w:eastAsia="zh-CN"/>
      </w:rPr>
      <w:t xml:space="preserve">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F31A15"/>
    <w:rsid w:val="05277080"/>
    <w:rsid w:val="054F4E62"/>
    <w:rsid w:val="0C1110C3"/>
    <w:rsid w:val="0EBD108E"/>
    <w:rsid w:val="114F04E1"/>
    <w:rsid w:val="1C0E117B"/>
    <w:rsid w:val="20341601"/>
    <w:rsid w:val="25C31ED8"/>
    <w:rsid w:val="27BB5F60"/>
    <w:rsid w:val="27EC0803"/>
    <w:rsid w:val="2AE412F9"/>
    <w:rsid w:val="320831A2"/>
    <w:rsid w:val="34636CDD"/>
    <w:rsid w:val="357E6FD1"/>
    <w:rsid w:val="3777432D"/>
    <w:rsid w:val="39B8415A"/>
    <w:rsid w:val="39F31A15"/>
    <w:rsid w:val="3A827552"/>
    <w:rsid w:val="3ABE2449"/>
    <w:rsid w:val="3B986060"/>
    <w:rsid w:val="43680557"/>
    <w:rsid w:val="44D120C7"/>
    <w:rsid w:val="4BA74E68"/>
    <w:rsid w:val="500B2BC9"/>
    <w:rsid w:val="5EE6622C"/>
    <w:rsid w:val="60F75CE2"/>
    <w:rsid w:val="625E1952"/>
    <w:rsid w:val="653F1EA7"/>
    <w:rsid w:val="68DD74D8"/>
    <w:rsid w:val="692A0243"/>
    <w:rsid w:val="6E5A5287"/>
    <w:rsid w:val="6EC8494C"/>
    <w:rsid w:val="70893AA1"/>
    <w:rsid w:val="70B62911"/>
    <w:rsid w:val="715D46EB"/>
    <w:rsid w:val="72180774"/>
    <w:rsid w:val="727644F9"/>
    <w:rsid w:val="73BD5CDD"/>
    <w:rsid w:val="75D457BF"/>
    <w:rsid w:val="76AF09C6"/>
    <w:rsid w:val="7AB4245F"/>
    <w:rsid w:val="7B5551A9"/>
    <w:rsid w:val="7BF97273"/>
    <w:rsid w:val="7C9B7337"/>
    <w:rsid w:val="7CC759AD"/>
    <w:rsid w:val="FFDB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837</Words>
  <Characters>936</Characters>
  <Lines>0</Lines>
  <Paragraphs>0</Paragraphs>
  <TotalTime>4</TotalTime>
  <ScaleCrop>false</ScaleCrop>
  <LinksUpToDate>false</LinksUpToDate>
  <CharactersWithSpaces>1173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2026-01-12T09:29:00Z</dcterms:created>
  <dc:creator>福仔</dc:creator>
  <cp:lastModifiedBy>夏银吟</cp:lastModifiedBy>
  <cp:lastPrinted>2026-01-20T09:37:00Z</cp:lastPrinted>
  <dcterms:modified xsi:type="dcterms:W3CDTF">2026-05-22T16:22:45Z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ACBDF9D56FBA4FB4B233C24D8CC8E748_13</vt:lpwstr>
  </property>
  <property fmtid="{D5CDD505-2E9C-101B-9397-08002B2CF9AE}" pid="4" name="KSOTemplateDocerSaveRecord">
    <vt:lpwstr>eyJoZGlkIjoiODM4MjExMjE1MzQ0ZjZjZDkwNGIxMDk4ZWE5MzA3YTUiLCJ1c2VySWQiOiIyMzMwODI2OCJ9</vt:lpwstr>
  </property>
</Properties>
</file>